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2"/>
        <w:rPr>
          <w:rFonts w:ascii="Times New Roman"/>
          <w:sz w:val="26"/>
        </w:rPr>
      </w:pPr>
    </w:p>
    <w:p>
      <w:pPr>
        <w:pStyle w:val="BodyText"/>
        <w:ind w:left="-160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70.65pt;height:33.25pt;mso-position-horizontal-relative:char;mso-position-vertical-relative:line" coordorigin="0,0" coordsize="9413,665">
            <v:rect style="position:absolute;left:0;top:197;width:9413;height:436" filled="true" fillcolor="#d3ede1" stroked="false">
              <v:fill type="solid"/>
            </v:re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641;top:0;width:3399;height:665" type="#_x0000_t202" filled="false" stroked="false">
              <v:textbox inset="0,0,0,0">
                <w:txbxContent>
                  <w:p>
                    <w:pPr>
                      <w:spacing w:line="650" w:lineRule="exact" w:before="0"/>
                      <w:ind w:left="0" w:right="0" w:firstLine="0"/>
                      <w:jc w:val="left"/>
                      <w:rPr>
                        <w:rFonts w:ascii="Lucida Sans"/>
                        <w:sz w:val="56"/>
                      </w:rPr>
                    </w:pPr>
                    <w:r>
                      <w:rPr>
                        <w:rFonts w:ascii="Lucida Sans"/>
                        <w:color w:val="212121"/>
                        <w:w w:val="105"/>
                        <w:sz w:val="56"/>
                      </w:rPr>
                      <w:t>C A R M E N</w:t>
                    </w:r>
                  </w:p>
                </w:txbxContent>
              </v:textbox>
              <w10:wrap type="none"/>
            </v:shape>
            <v:shape style="position:absolute;left:4548;top:0;width:4401;height:665" type="#_x0000_t202" filled="false" stroked="false">
              <v:textbox inset="0,0,0,0">
                <w:txbxContent>
                  <w:p>
                    <w:pPr>
                      <w:spacing w:line="650" w:lineRule="exact" w:before="0"/>
                      <w:ind w:left="0" w:right="0" w:firstLine="0"/>
                      <w:jc w:val="left"/>
                      <w:rPr>
                        <w:rFonts w:ascii="Lucida Sans" w:hAnsi="Lucida Sans"/>
                        <w:sz w:val="56"/>
                      </w:rPr>
                    </w:pPr>
                    <w:r>
                      <w:rPr>
                        <w:rFonts w:ascii="Lucida Sans" w:hAnsi="Lucida Sans"/>
                        <w:color w:val="212121"/>
                        <w:w w:val="105"/>
                        <w:sz w:val="56"/>
                      </w:rPr>
                      <w:t>G O N Z Á L E Z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imes New Roman"/>
          <w:sz w:val="20"/>
        </w:rPr>
      </w:r>
    </w:p>
    <w:p>
      <w:pPr>
        <w:pStyle w:val="Title"/>
        <w:numPr>
          <w:ilvl w:val="0"/>
          <w:numId w:val="1"/>
        </w:numPr>
        <w:tabs>
          <w:tab w:pos="3911" w:val="left" w:leader="none"/>
        </w:tabs>
        <w:spacing w:line="240" w:lineRule="auto" w:before="161" w:after="0"/>
        <w:ind w:left="3910" w:right="0" w:hanging="266"/>
        <w:jc w:val="left"/>
      </w:pPr>
      <w:r>
        <w:rPr>
          <w:color w:val="212121"/>
          <w:w w:val="105"/>
        </w:rPr>
        <w:t>A b o </w:t>
      </w:r>
      <w:r>
        <w:rPr>
          <w:color w:val="212121"/>
          <w:spacing w:val="19"/>
          <w:w w:val="105"/>
        </w:rPr>
        <w:t>ga</w:t>
      </w:r>
      <w:r>
        <w:rPr>
          <w:color w:val="212121"/>
          <w:spacing w:val="-45"/>
          <w:w w:val="105"/>
        </w:rPr>
        <w:t> </w:t>
      </w:r>
      <w:r>
        <w:rPr>
          <w:color w:val="212121"/>
          <w:spacing w:val="19"/>
          <w:w w:val="105"/>
        </w:rPr>
        <w:t>da </w:t>
      </w:r>
      <w:r>
        <w:rPr>
          <w:color w:val="212121"/>
          <w:w w:val="105"/>
        </w:rPr>
        <w:t>•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1910" w:h="16850"/>
          <w:pgMar w:top="1600" w:bottom="280" w:left="1360" w:right="1140"/>
        </w:sectPr>
      </w:pPr>
    </w:p>
    <w:p>
      <w:pPr>
        <w:pStyle w:val="Heading1"/>
        <w:tabs>
          <w:tab w:pos="1542" w:val="left" w:leader="none"/>
        </w:tabs>
        <w:rPr>
          <w:b/>
        </w:rPr>
      </w:pPr>
      <w:r>
        <w:rPr>
          <w:b/>
          <w:color w:val="212121"/>
        </w:rPr>
        <w:t>S O B</w:t>
      </w:r>
      <w:r>
        <w:rPr>
          <w:b/>
          <w:color w:val="212121"/>
          <w:spacing w:val="19"/>
        </w:rPr>
        <w:t> </w:t>
      </w:r>
      <w:r>
        <w:rPr>
          <w:b/>
          <w:color w:val="212121"/>
        </w:rPr>
        <w:t>R</w:t>
      </w:r>
      <w:r>
        <w:rPr>
          <w:b/>
          <w:color w:val="212121"/>
          <w:spacing w:val="6"/>
        </w:rPr>
        <w:t> </w:t>
      </w:r>
      <w:r>
        <w:rPr>
          <w:b/>
          <w:color w:val="212121"/>
        </w:rPr>
        <w:t>E</w:t>
        <w:tab/>
        <w:t>M</w:t>
      </w:r>
      <w:r>
        <w:rPr>
          <w:b/>
          <w:color w:val="212121"/>
          <w:spacing w:val="5"/>
        </w:rPr>
        <w:t> </w:t>
      </w:r>
      <w:r>
        <w:rPr>
          <w:b/>
          <w:color w:val="212121"/>
        </w:rPr>
        <w:t>Í</w:t>
      </w:r>
    </w:p>
    <w:p>
      <w:pPr>
        <w:pStyle w:val="BodyText"/>
        <w:spacing w:line="302" w:lineRule="auto" w:before="206"/>
        <w:ind w:left="186"/>
      </w:pPr>
      <w:r>
        <w:rPr>
          <w:color w:val="212121"/>
          <w:w w:val="115"/>
        </w:rPr>
        <w:t>Abogada con amplia formación en derecho internacional. Con tendencia a ayudar a las</w:t>
      </w:r>
    </w:p>
    <w:p>
      <w:pPr>
        <w:pStyle w:val="BodyText"/>
        <w:spacing w:line="302" w:lineRule="auto" w:before="1"/>
        <w:ind w:left="186"/>
      </w:pPr>
      <w:r>
        <w:rPr>
          <w:color w:val="212121"/>
          <w:w w:val="115"/>
        </w:rPr>
        <w:t>víctimas con menos recursos, y por tanto más indefensas ante me ha llevado a colaborar de forma continuada como voluntaria en la ONG Ayuda legal durante un año.</w:t>
      </w:r>
    </w:p>
    <w:p>
      <w:pPr>
        <w:pStyle w:val="Heading1"/>
        <w:rPr>
          <w:b/>
        </w:rPr>
      </w:pPr>
      <w:r>
        <w:rPr/>
        <w:br w:type="column"/>
      </w:r>
      <w:r>
        <w:rPr>
          <w:b/>
          <w:color w:val="212121"/>
        </w:rPr>
        <w:t>F O R M A C I Ó N</w:t>
      </w:r>
    </w:p>
    <w:p>
      <w:pPr>
        <w:pStyle w:val="BodyText"/>
        <w:spacing w:line="302" w:lineRule="auto" w:before="206"/>
        <w:ind w:left="186" w:right="74"/>
      </w:pPr>
      <w:r>
        <w:rPr>
          <w:color w:val="212121"/>
          <w:w w:val="115"/>
        </w:rPr>
        <w:t>2009 </w:t>
      </w:r>
      <w:r>
        <w:rPr>
          <w:color w:val="212121"/>
          <w:w w:val="130"/>
        </w:rPr>
        <w:t>- </w:t>
      </w:r>
      <w:r>
        <w:rPr>
          <w:color w:val="212121"/>
          <w:w w:val="115"/>
        </w:rPr>
        <w:t>2014 </w:t>
      </w:r>
      <w:r>
        <w:rPr>
          <w:color w:val="212121"/>
          <w:w w:val="110"/>
        </w:rPr>
        <w:t>• </w:t>
      </w:r>
      <w:r>
        <w:rPr>
          <w:color w:val="212121"/>
          <w:w w:val="115"/>
        </w:rPr>
        <w:t>Licenciada en Derecho, Universidad Complutense de Madrid</w:t>
      </w:r>
    </w:p>
    <w:p>
      <w:pPr>
        <w:pStyle w:val="BodyText"/>
        <w:spacing w:before="10"/>
        <w:rPr>
          <w:sz w:val="22"/>
        </w:rPr>
      </w:pPr>
    </w:p>
    <w:p>
      <w:pPr>
        <w:pStyle w:val="BodyText"/>
        <w:spacing w:line="302" w:lineRule="auto"/>
        <w:ind w:left="186" w:right="74"/>
      </w:pPr>
      <w:r>
        <w:rPr>
          <w:color w:val="212121"/>
          <w:w w:val="120"/>
        </w:rPr>
        <w:t>2014 </w:t>
      </w:r>
      <w:r>
        <w:rPr>
          <w:color w:val="212121"/>
          <w:w w:val="130"/>
        </w:rPr>
        <w:t>- </w:t>
      </w:r>
      <w:r>
        <w:rPr>
          <w:color w:val="212121"/>
          <w:w w:val="120"/>
        </w:rPr>
        <w:t>2015 </w:t>
      </w:r>
      <w:r>
        <w:rPr>
          <w:color w:val="212121"/>
          <w:w w:val="110"/>
        </w:rPr>
        <w:t>• </w:t>
      </w:r>
      <w:r>
        <w:rPr>
          <w:color w:val="212121"/>
          <w:w w:val="120"/>
        </w:rPr>
        <w:t>Máster en Derecho Internacional de los Negocios</w:t>
      </w:r>
    </w:p>
    <w:p>
      <w:pPr>
        <w:pStyle w:val="BodyText"/>
        <w:spacing w:before="1"/>
        <w:ind w:left="186"/>
      </w:pPr>
      <w:r>
        <w:rPr>
          <w:color w:val="212121"/>
          <w:w w:val="115"/>
        </w:rPr>
        <w:t>Universidad Europea de Madrid</w:t>
      </w:r>
    </w:p>
    <w:p>
      <w:pPr>
        <w:spacing w:after="0"/>
        <w:sectPr>
          <w:type w:val="continuous"/>
          <w:pgSz w:w="11910" w:h="16850"/>
          <w:pgMar w:top="1600" w:bottom="280" w:left="1360" w:right="1140"/>
          <w:cols w:num="2" w:equalWidth="0">
            <w:col w:w="4646" w:space="433"/>
            <w:col w:w="4331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8"/>
        </w:rPr>
      </w:pPr>
    </w:p>
    <w:p>
      <w:pPr>
        <w:pStyle w:val="Heading1"/>
        <w:rPr>
          <w:b/>
        </w:rPr>
      </w:pPr>
      <w:r>
        <w:rPr>
          <w:b/>
          <w:color w:val="212121"/>
        </w:rPr>
        <w:t>E X P E R I E N C I A</w:t>
      </w:r>
    </w:p>
    <w:p>
      <w:pPr>
        <w:pStyle w:val="BodyText"/>
        <w:spacing w:before="9"/>
        <w:rPr>
          <w:rFonts w:ascii="Lucida Sans"/>
          <w:b/>
          <w:sz w:val="25"/>
        </w:rPr>
      </w:pPr>
    </w:p>
    <w:p>
      <w:pPr>
        <w:pStyle w:val="Heading2"/>
        <w:tabs>
          <w:tab w:pos="1040" w:val="left" w:leader="none"/>
        </w:tabs>
        <w:ind w:left="186"/>
      </w:pPr>
      <w:r>
        <w:rPr>
          <w:color w:val="212121"/>
          <w:spacing w:val="9"/>
          <w:w w:val="110"/>
        </w:rPr>
        <w:t>2023</w:t>
        <w:tab/>
      </w:r>
      <w:r>
        <w:rPr>
          <w:color w:val="212121"/>
          <w:spacing w:val="10"/>
          <w:w w:val="110"/>
        </w:rPr>
        <w:t>Abogado </w:t>
      </w:r>
      <w:r>
        <w:rPr>
          <w:color w:val="212121"/>
          <w:spacing w:val="6"/>
          <w:w w:val="110"/>
        </w:rPr>
        <w:t>en </w:t>
      </w:r>
      <w:r>
        <w:rPr>
          <w:color w:val="212121"/>
          <w:spacing w:val="10"/>
          <w:w w:val="110"/>
        </w:rPr>
        <w:t>Derecho Mercantil </w:t>
      </w:r>
      <w:r>
        <w:rPr>
          <w:color w:val="212121"/>
          <w:spacing w:val="8"/>
          <w:w w:val="110"/>
        </w:rPr>
        <w:t>Jr. </w:t>
      </w:r>
      <w:r>
        <w:rPr>
          <w:color w:val="212121"/>
          <w:w w:val="210"/>
        </w:rPr>
        <w:t>/ </w:t>
      </w:r>
      <w:r>
        <w:rPr>
          <w:color w:val="212121"/>
          <w:spacing w:val="9"/>
          <w:w w:val="110"/>
        </w:rPr>
        <w:t>Pérez </w:t>
      </w:r>
      <w:r>
        <w:rPr>
          <w:color w:val="212121"/>
          <w:w w:val="120"/>
        </w:rPr>
        <w:t>- </w:t>
      </w:r>
      <w:r>
        <w:rPr>
          <w:color w:val="212121"/>
          <w:spacing w:val="10"/>
          <w:w w:val="110"/>
        </w:rPr>
        <w:t>Llorca,</w:t>
      </w:r>
      <w:r>
        <w:rPr>
          <w:color w:val="212121"/>
          <w:spacing w:val="15"/>
          <w:w w:val="110"/>
        </w:rPr>
        <w:t> </w:t>
      </w:r>
      <w:r>
        <w:rPr>
          <w:color w:val="212121"/>
          <w:spacing w:val="10"/>
          <w:w w:val="110"/>
        </w:rPr>
        <w:t>Madrid.</w:t>
      </w:r>
    </w:p>
    <w:p>
      <w:pPr>
        <w:pStyle w:val="BodyText"/>
        <w:spacing w:before="54"/>
        <w:ind w:left="1349"/>
      </w:pPr>
      <w:r>
        <w:rPr/>
        <w:pict>
          <v:shape style="position:absolute;margin-left:124.417168pt;margin-top:6.888622pt;width:2.95pt;height:2.95pt;mso-position-horizontal-relative:page;mso-position-vertical-relative:paragraph;z-index:15730688" coordorigin="2488,138" coordsize="59,59" path="m2521,196l2514,196,2510,195,2488,171,2488,163,2514,138,2521,138,2547,163,2547,171,2525,195xe" filled="true" fillcolor="#212121" stroked="false">
            <v:path arrowok="t"/>
            <v:fill type="solid"/>
            <w10:wrap type="none"/>
          </v:shape>
        </w:pict>
      </w:r>
      <w:r>
        <w:rPr>
          <w:w w:val="115"/>
        </w:rPr>
        <w:t>Asesorar a los clientes en el proceso para crear una empresa.</w:t>
      </w:r>
    </w:p>
    <w:p>
      <w:pPr>
        <w:pStyle w:val="BodyText"/>
        <w:spacing w:before="58"/>
        <w:ind w:left="1349"/>
      </w:pPr>
      <w:r>
        <w:rPr/>
        <w:pict>
          <v:shape style="position:absolute;margin-left:124.417168pt;margin-top:7.08862pt;width:2.95pt;height:2.95pt;mso-position-horizontal-relative:page;mso-position-vertical-relative:paragraph;z-index:15731200" coordorigin="2488,142" coordsize="59,59" path="m2521,200l2514,200,2510,199,2488,175,2488,167,2514,142,2521,142,2547,167,2547,175,2525,199xe" filled="true" fillcolor="#212121" stroked="false">
            <v:path arrowok="t"/>
            <v:fill type="solid"/>
            <w10:wrap type="none"/>
          </v:shape>
        </w:pict>
      </w:r>
      <w:r>
        <w:rPr>
          <w:color w:val="212121"/>
          <w:w w:val="115"/>
        </w:rPr>
        <w:t>Gestionar la documentación necesaria para trámites de creación de empresas,</w:t>
      </w:r>
    </w:p>
    <w:p>
      <w:pPr>
        <w:pStyle w:val="BodyText"/>
        <w:spacing w:line="302" w:lineRule="auto" w:before="58"/>
        <w:ind w:left="1349" w:right="279"/>
      </w:pPr>
      <w:r>
        <w:rPr>
          <w:color w:val="212121"/>
          <w:spacing w:val="9"/>
          <w:w w:val="115"/>
        </w:rPr>
        <w:t>desde </w:t>
      </w:r>
      <w:r>
        <w:rPr>
          <w:color w:val="212121"/>
          <w:spacing w:val="11"/>
          <w:w w:val="115"/>
        </w:rPr>
        <w:t>certificación </w:t>
      </w:r>
      <w:r>
        <w:rPr>
          <w:color w:val="212121"/>
          <w:spacing w:val="10"/>
          <w:w w:val="115"/>
        </w:rPr>
        <w:t>negativa </w:t>
      </w:r>
      <w:r>
        <w:rPr>
          <w:color w:val="212121"/>
          <w:spacing w:val="8"/>
          <w:w w:val="115"/>
        </w:rPr>
        <w:t>del </w:t>
      </w:r>
      <w:r>
        <w:rPr>
          <w:color w:val="212121"/>
          <w:spacing w:val="10"/>
          <w:w w:val="115"/>
        </w:rPr>
        <w:t>nombre, número </w:t>
      </w:r>
      <w:r>
        <w:rPr>
          <w:color w:val="212121"/>
          <w:spacing w:val="6"/>
          <w:w w:val="115"/>
        </w:rPr>
        <w:t>de </w:t>
      </w:r>
      <w:r>
        <w:rPr>
          <w:color w:val="212121"/>
          <w:spacing w:val="8"/>
          <w:w w:val="115"/>
        </w:rPr>
        <w:t>Id.</w:t>
      </w:r>
      <w:r>
        <w:rPr>
          <w:color w:val="212121"/>
          <w:spacing w:val="62"/>
          <w:w w:val="115"/>
        </w:rPr>
        <w:t> </w:t>
      </w:r>
      <w:r>
        <w:rPr>
          <w:color w:val="212121"/>
          <w:spacing w:val="10"/>
          <w:w w:val="115"/>
        </w:rPr>
        <w:t>Fiscal, </w:t>
      </w:r>
      <w:r>
        <w:rPr>
          <w:color w:val="212121"/>
          <w:spacing w:val="9"/>
          <w:w w:val="115"/>
        </w:rPr>
        <w:t>pago </w:t>
      </w:r>
      <w:r>
        <w:rPr>
          <w:color w:val="212121"/>
          <w:spacing w:val="6"/>
          <w:w w:val="115"/>
        </w:rPr>
        <w:t>de  </w:t>
      </w:r>
      <w:r>
        <w:rPr>
          <w:color w:val="212121"/>
          <w:spacing w:val="10"/>
          <w:w w:val="115"/>
        </w:rPr>
        <w:t>impuestos </w:t>
      </w:r>
      <w:r>
        <w:rPr>
          <w:color w:val="212121"/>
          <w:w w:val="115"/>
        </w:rPr>
        <w:t>y </w:t>
      </w:r>
      <w:r>
        <w:rPr>
          <w:color w:val="212121"/>
          <w:spacing w:val="10"/>
          <w:w w:val="115"/>
        </w:rPr>
        <w:t>registro</w:t>
      </w:r>
      <w:r>
        <w:rPr>
          <w:color w:val="212121"/>
          <w:spacing w:val="5"/>
          <w:w w:val="115"/>
        </w:rPr>
        <w:t> </w:t>
      </w:r>
      <w:r>
        <w:rPr>
          <w:color w:val="212121"/>
          <w:spacing w:val="10"/>
          <w:w w:val="115"/>
        </w:rPr>
        <w:t>mercantil.</w:t>
      </w:r>
    </w:p>
    <w:p>
      <w:pPr>
        <w:pStyle w:val="BodyText"/>
        <w:spacing w:before="4"/>
        <w:rPr>
          <w:sz w:val="30"/>
        </w:rPr>
      </w:pPr>
    </w:p>
    <w:p>
      <w:pPr>
        <w:pStyle w:val="Heading2"/>
        <w:tabs>
          <w:tab w:pos="1025" w:val="left" w:leader="none"/>
        </w:tabs>
        <w:ind w:left="171"/>
      </w:pPr>
      <w:r>
        <w:rPr>
          <w:color w:val="212121"/>
          <w:spacing w:val="9"/>
          <w:w w:val="110"/>
        </w:rPr>
        <w:t>2025</w:t>
        <w:tab/>
      </w:r>
      <w:r>
        <w:rPr>
          <w:color w:val="212121"/>
          <w:spacing w:val="10"/>
          <w:w w:val="110"/>
        </w:rPr>
        <w:t>Abogado </w:t>
      </w:r>
      <w:r>
        <w:rPr>
          <w:color w:val="212121"/>
          <w:spacing w:val="6"/>
          <w:w w:val="110"/>
        </w:rPr>
        <w:t>en </w:t>
      </w:r>
      <w:r>
        <w:rPr>
          <w:color w:val="212121"/>
          <w:spacing w:val="10"/>
          <w:w w:val="110"/>
        </w:rPr>
        <w:t>Derecho</w:t>
      </w:r>
      <w:r>
        <w:rPr>
          <w:color w:val="212121"/>
          <w:spacing w:val="49"/>
          <w:w w:val="110"/>
        </w:rPr>
        <w:t> </w:t>
      </w:r>
      <w:r>
        <w:rPr>
          <w:color w:val="212121"/>
          <w:spacing w:val="10"/>
          <w:w w:val="110"/>
        </w:rPr>
        <w:t>Mercantil</w:t>
      </w:r>
    </w:p>
    <w:p>
      <w:pPr>
        <w:pStyle w:val="BodyText"/>
        <w:spacing w:line="302" w:lineRule="auto" w:before="55"/>
        <w:ind w:left="1334" w:right="279"/>
      </w:pPr>
      <w:r>
        <w:rPr/>
        <w:pict>
          <v:shape style="position:absolute;margin-left:123.656441pt;margin-top:6.938621pt;width:2.95pt;height:2.95pt;mso-position-horizontal-relative:page;mso-position-vertical-relative:paragraph;z-index:15731712" coordorigin="2473,139" coordsize="59,59" path="m2506,197l2498,197,2495,196,2473,172,2473,164,2498,139,2506,139,2532,164,2532,172,2510,196xe" filled="true" fillcolor="#212121" stroked="false">
            <v:path arrowok="t"/>
            <v:fill type="solid"/>
            <w10:wrap type="none"/>
          </v:shape>
        </w:pict>
      </w:r>
      <w:r>
        <w:rPr/>
        <w:pict>
          <v:shape style="position:absolute;margin-left:123.656441pt;margin-top:20.810843pt;width:2.95pt;height:2.95pt;mso-position-horizontal-relative:page;mso-position-vertical-relative:paragraph;z-index:15732224" coordorigin="2473,416" coordsize="59,59" path="m2506,475l2498,475,2495,474,2473,449,2473,442,2498,416,2506,416,2532,442,2532,449,2510,474xe" filled="true" fillcolor="#212121" stroked="false">
            <v:path arrowok="t"/>
            <v:fill type="solid"/>
            <w10:wrap type="none"/>
          </v:shape>
        </w:pict>
      </w:r>
      <w:r>
        <w:rPr>
          <w:color w:val="212121"/>
          <w:w w:val="115"/>
        </w:rPr>
        <w:t>Ejecutar procesos de fusión entre sociedades y redactar contratos mercantiles Asegurándome de proteger los intereses de la empresa.Anticipar fraudes o</w:t>
      </w:r>
    </w:p>
    <w:p>
      <w:pPr>
        <w:pStyle w:val="BodyText"/>
        <w:spacing w:before="1"/>
        <w:ind w:left="1334"/>
      </w:pPr>
      <w:r>
        <w:rPr>
          <w:color w:val="212121"/>
          <w:w w:val="115"/>
        </w:rPr>
        <w:t>actividades ilícitas en las negociaciones con accionistas, proveedores y clientes.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7"/>
        </w:rPr>
      </w:pPr>
    </w:p>
    <w:p>
      <w:pPr>
        <w:pStyle w:val="Heading2"/>
        <w:tabs>
          <w:tab w:pos="992" w:val="left" w:leader="none"/>
        </w:tabs>
      </w:pPr>
      <w:r>
        <w:rPr>
          <w:color w:val="212121"/>
          <w:spacing w:val="9"/>
          <w:w w:val="110"/>
        </w:rPr>
        <w:t>2028</w:t>
        <w:tab/>
      </w:r>
      <w:r>
        <w:rPr>
          <w:color w:val="212121"/>
          <w:spacing w:val="10"/>
          <w:w w:val="110"/>
        </w:rPr>
        <w:t>Prácticas </w:t>
      </w:r>
      <w:r>
        <w:rPr>
          <w:color w:val="212121"/>
          <w:spacing w:val="6"/>
          <w:w w:val="110"/>
        </w:rPr>
        <w:t>de </w:t>
      </w:r>
      <w:r>
        <w:rPr>
          <w:color w:val="212121"/>
          <w:spacing w:val="10"/>
          <w:w w:val="110"/>
        </w:rPr>
        <w:t>Abogado Mercantil, </w:t>
      </w:r>
      <w:r>
        <w:rPr>
          <w:color w:val="212121"/>
          <w:spacing w:val="9"/>
          <w:w w:val="110"/>
        </w:rPr>
        <w:t>Pérez </w:t>
      </w:r>
      <w:r>
        <w:rPr>
          <w:color w:val="212121"/>
          <w:w w:val="115"/>
        </w:rPr>
        <w:t>-</w:t>
      </w:r>
      <w:r>
        <w:rPr>
          <w:color w:val="212121"/>
          <w:spacing w:val="32"/>
          <w:w w:val="115"/>
        </w:rPr>
        <w:t> </w:t>
      </w:r>
      <w:r>
        <w:rPr>
          <w:color w:val="212121"/>
          <w:spacing w:val="10"/>
          <w:w w:val="110"/>
        </w:rPr>
        <w:t>Llorca</w:t>
      </w:r>
    </w:p>
    <w:p>
      <w:pPr>
        <w:pStyle w:val="BodyText"/>
        <w:spacing w:line="302" w:lineRule="auto" w:before="123"/>
        <w:ind w:left="1301" w:right="279"/>
      </w:pPr>
      <w:r>
        <w:rPr/>
        <w:pict>
          <v:shape style="position:absolute;margin-left:122.008224pt;margin-top:10.338643pt;width:2.95pt;height:2.95pt;mso-position-horizontal-relative:page;mso-position-vertical-relative:paragraph;z-index:15735808" coordorigin="2440,207" coordsize="59,59" path="m2473,265l2465,265,2462,264,2440,240,2440,232,2465,207,2473,207,2499,232,2499,240,2477,264xe" filled="true" fillcolor="#212121" stroked="false">
            <v:path arrowok="t"/>
            <v:fill type="solid"/>
            <w10:wrap type="none"/>
          </v:shape>
        </w:pict>
      </w:r>
      <w:r>
        <w:rPr/>
        <w:pict>
          <v:shape style="position:absolute;margin-left:122.008224pt;margin-top:24.210865pt;width:2.95pt;height:2.95pt;mso-position-horizontal-relative:page;mso-position-vertical-relative:paragraph;z-index:15736320" coordorigin="2440,484" coordsize="59,59" path="m2473,543l2465,543,2462,542,2440,517,2440,510,2465,484,2473,484,2499,510,2499,517,2477,542xe" filled="true" fillcolor="#212121" stroked="false">
            <v:path arrowok="t"/>
            <v:fill type="solid"/>
            <w10:wrap type="none"/>
          </v:shape>
        </w:pict>
      </w:r>
      <w:r>
        <w:rPr>
          <w:color w:val="212121"/>
          <w:w w:val="115"/>
        </w:rPr>
        <w:t>Ejecutar procesos de fusión entre sociedades y redactar contratos mercantiles Asegurándome de proteger los intereses de la empresa.Anticipar fraudes o</w:t>
      </w:r>
    </w:p>
    <w:p>
      <w:pPr>
        <w:pStyle w:val="BodyText"/>
        <w:spacing w:before="1"/>
        <w:ind w:left="1301"/>
      </w:pPr>
      <w:r>
        <w:rPr>
          <w:color w:val="212121"/>
          <w:w w:val="115"/>
        </w:rPr>
        <w:t>actividades ilícitas en las negociaciones con accionistas, proveedores y clientes.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2"/>
        </w:rPr>
      </w:pPr>
    </w:p>
    <w:p>
      <w:pPr>
        <w:pStyle w:val="Heading1"/>
        <w:spacing w:before="1"/>
        <w:rPr>
          <w:b/>
        </w:rPr>
      </w:pPr>
      <w:r>
        <w:rPr/>
        <w:pict>
          <v:rect style="position:absolute;margin-left:176.688278pt;margin-top:53.124344pt;width:90.826182pt;height:9.007558pt;mso-position-horizontal-relative:page;mso-position-vertical-relative:paragraph;z-index:15733248" filled="true" fillcolor="#d3ede1" stroked="false">
            <v:fill type="solid"/>
            <w10:wrap type="none"/>
          </v:rect>
        </w:pict>
      </w:r>
      <w:r>
        <w:rPr>
          <w:b/>
          <w:color w:val="212121"/>
        </w:rPr>
        <w:t>C O M P E T E N C I A S</w:t>
      </w:r>
    </w:p>
    <w:p>
      <w:pPr>
        <w:pStyle w:val="BodyText"/>
        <w:spacing w:before="1"/>
        <w:rPr>
          <w:rFonts w:ascii="Lucida Sans"/>
          <w:b/>
          <w:sz w:val="22"/>
        </w:rPr>
      </w:pPr>
    </w:p>
    <w:p>
      <w:pPr>
        <w:spacing w:after="0"/>
        <w:rPr>
          <w:rFonts w:ascii="Lucida Sans"/>
          <w:sz w:val="22"/>
        </w:rPr>
        <w:sectPr>
          <w:type w:val="continuous"/>
          <w:pgSz w:w="11910" w:h="16850"/>
          <w:pgMar w:top="1600" w:bottom="280" w:left="1360" w:right="1140"/>
        </w:sectPr>
      </w:pPr>
    </w:p>
    <w:p>
      <w:pPr>
        <w:pStyle w:val="BodyText"/>
        <w:spacing w:line="415" w:lineRule="auto" w:before="112"/>
        <w:ind w:left="163"/>
      </w:pPr>
      <w:r>
        <w:rPr>
          <w:color w:val="212121"/>
          <w:w w:val="115"/>
        </w:rPr>
        <w:t>Negociación </w:t>
      </w:r>
      <w:r>
        <w:rPr>
          <w:color w:val="212121"/>
          <w:w w:val="120"/>
        </w:rPr>
        <w:t>Gestión</w:t>
      </w:r>
    </w:p>
    <w:p>
      <w:pPr>
        <w:pStyle w:val="BodyText"/>
        <w:spacing w:line="219" w:lineRule="exact"/>
        <w:ind w:left="224"/>
      </w:pPr>
      <w:r>
        <w:rPr>
          <w:color w:val="212121"/>
          <w:w w:val="120"/>
        </w:rPr>
        <w:t>Liderazgo</w:t>
      </w:r>
    </w:p>
    <w:p>
      <w:pPr>
        <w:pStyle w:val="BodyText"/>
        <w:spacing w:line="415" w:lineRule="auto" w:before="112"/>
        <w:ind w:left="163" w:right="2569"/>
      </w:pPr>
      <w:r>
        <w:rPr/>
        <w:br w:type="column"/>
      </w:r>
      <w:r>
        <w:rPr>
          <w:color w:val="212121"/>
          <w:w w:val="120"/>
        </w:rPr>
        <w:t>Inglés jurídico Iniciativa</w:t>
      </w:r>
    </w:p>
    <w:p>
      <w:pPr>
        <w:pStyle w:val="BodyText"/>
        <w:spacing w:line="219" w:lineRule="exact"/>
        <w:ind w:left="163"/>
      </w:pPr>
      <w:r>
        <w:rPr/>
        <w:pict>
          <v:rect style="position:absolute;margin-left:176.688278pt;margin-top:-36.662193pt;width:121.602001pt;height:9.007558pt;mso-position-horizontal-relative:page;mso-position-vertical-relative:paragraph;z-index:15732736" filled="true" fillcolor="#d3ede1" stroked="false">
            <v:fill type="solid"/>
            <w10:wrap type="none"/>
          </v:rect>
        </w:pict>
      </w:r>
      <w:r>
        <w:rPr/>
        <w:pict>
          <v:rect style="position:absolute;margin-left:176.688278pt;margin-top:1.303849pt;width:108.841299pt;height:9.007558pt;mso-position-horizontal-relative:page;mso-position-vertical-relative:paragraph;z-index:15733760" filled="true" fillcolor="#d3ede1" stroked="false">
            <v:fill type="solid"/>
            <w10:wrap type="none"/>
          </v:rect>
        </w:pict>
      </w:r>
      <w:r>
        <w:rPr/>
        <w:pict>
          <v:rect style="position:absolute;margin-left:411.785919pt;margin-top:-36.662205pt;width:94.579323pt;height:9.007558pt;mso-position-horizontal-relative:page;mso-position-vertical-relative:paragraph;z-index:15734272" filled="true" fillcolor="#d3ede1" stroked="false">
            <v:fill type="solid"/>
            <w10:wrap type="none"/>
          </v:rect>
        </w:pict>
      </w:r>
      <w:r>
        <w:rPr/>
        <w:pict>
          <v:rect style="position:absolute;margin-left:411.785919pt;margin-top:-17.679180pt;width:69.057935pt;height:9.007558pt;mso-position-horizontal-relative:page;mso-position-vertical-relative:paragraph;z-index:15734784" filled="true" fillcolor="#d3ede1" stroked="false">
            <v:fill type="solid"/>
            <w10:wrap type="none"/>
          </v:rect>
        </w:pict>
      </w:r>
      <w:r>
        <w:rPr/>
        <w:pict>
          <v:rect style="position:absolute;margin-left:411.785919pt;margin-top:1.303854pt;width:120.100702pt;height:9.007558pt;mso-position-horizontal-relative:page;mso-position-vertical-relative:paragraph;z-index:15735296" filled="true" fillcolor="#d3ede1" stroked="false">
            <v:fill type="solid"/>
            <w10:wrap type="none"/>
          </v:rect>
        </w:pict>
      </w:r>
      <w:r>
        <w:rPr>
          <w:color w:val="212121"/>
          <w:w w:val="120"/>
        </w:rPr>
        <w:t>Organización</w:t>
      </w:r>
    </w:p>
    <w:p>
      <w:pPr>
        <w:spacing w:after="0" w:line="219" w:lineRule="exact"/>
        <w:sectPr>
          <w:type w:val="continuous"/>
          <w:pgSz w:w="11910" w:h="16850"/>
          <w:pgMar w:top="1600" w:bottom="280" w:left="1360" w:right="1140"/>
          <w:cols w:num="2" w:equalWidth="0">
            <w:col w:w="1380" w:space="3314"/>
            <w:col w:w="4716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</w:pPr>
    </w:p>
    <w:p>
      <w:pPr>
        <w:pStyle w:val="BodyText"/>
        <w:spacing w:line="45" w:lineRule="exact"/>
        <w:ind w:left="-117"/>
        <w:rPr>
          <w:sz w:val="4"/>
        </w:rPr>
      </w:pPr>
      <w:r>
        <w:rPr>
          <w:position w:val="0"/>
          <w:sz w:val="4"/>
        </w:rPr>
        <w:pict>
          <v:group style="width:470.65pt;height:2.3pt;mso-position-horizontal-relative:char;mso-position-vertical-relative:line" coordorigin="0,0" coordsize="9413,46">
            <v:rect style="position:absolute;left:0;top:0;width:9413;height:46" filled="true" fillcolor="#d3ede1" stroked="false">
              <v:fill type="solid"/>
            </v:rect>
          </v:group>
        </w:pict>
      </w:r>
      <w:r>
        <w:rPr>
          <w:position w:val="0"/>
          <w:sz w:val="4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1"/>
        </w:rPr>
      </w:pPr>
    </w:p>
    <w:p>
      <w:pPr>
        <w:pStyle w:val="BodyText"/>
        <w:spacing w:before="1"/>
        <w:ind w:left="143"/>
      </w:pPr>
      <w:r>
        <w:rPr>
          <w:color w:val="212121"/>
        </w:rPr>
        <w:t>953 123 455 • 674 321 123 • </w:t>
      </w:r>
      <w:hyperlink r:id="rId5">
        <w:r>
          <w:rPr>
            <w:color w:val="212121"/>
          </w:rPr>
          <w:t>carmengonzalez@email.com</w:t>
        </w:r>
      </w:hyperlink>
      <w:r>
        <w:rPr>
          <w:color w:val="212121"/>
        </w:rPr>
        <w:t> • </w:t>
      </w:r>
      <w:hyperlink r:id="rId6">
        <w:r>
          <w:rPr>
            <w:color w:val="212121"/>
          </w:rPr>
          <w:t>www.carmengonzalezabogada.com</w:t>
        </w:r>
      </w:hyperlink>
    </w:p>
    <w:sectPr>
      <w:type w:val="continuous"/>
      <w:pgSz w:w="11910" w:h="16850"/>
      <w:pgMar w:top="1600" w:bottom="280" w:left="1360" w:right="11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Lucida Sans">
    <w:altName w:val="Lucida Sans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Palatino Linotype">
    <w:altName w:val="Palatino Linotype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3910" w:hanging="265"/>
      </w:pPr>
      <w:rPr>
        <w:rFonts w:hint="default" w:ascii="Calibri" w:hAnsi="Calibri" w:eastAsia="Calibri" w:cs="Calibri"/>
        <w:color w:val="212121"/>
        <w:w w:val="80"/>
        <w:sz w:val="28"/>
        <w:szCs w:val="28"/>
        <w:lang w:val="es-ES" w:eastAsia="en-US" w:bidi="ar-SA"/>
      </w:rPr>
    </w:lvl>
    <w:lvl w:ilvl="1">
      <w:start w:val="0"/>
      <w:numFmt w:val="bullet"/>
      <w:lvlText w:val="•"/>
      <w:lvlJc w:val="left"/>
      <w:pPr>
        <w:ind w:left="4469" w:hanging="265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5018" w:hanging="265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5567" w:hanging="26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6116" w:hanging="26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665" w:hanging="26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214" w:hanging="26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763" w:hanging="26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312" w:hanging="265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18"/>
      <w:szCs w:val="18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95"/>
      <w:ind w:left="186"/>
      <w:outlineLvl w:val="1"/>
    </w:pPr>
    <w:rPr>
      <w:rFonts w:ascii="Lucida Sans" w:hAnsi="Lucida Sans" w:eastAsia="Lucida Sans" w:cs="Lucida Sans"/>
      <w:sz w:val="24"/>
      <w:szCs w:val="24"/>
      <w:lang w:val="es-ES" w:eastAsia="en-US" w:bidi="ar-SA"/>
    </w:rPr>
  </w:style>
  <w:style w:styleId="Heading2" w:type="paragraph">
    <w:name w:val="Heading 2"/>
    <w:basedOn w:val="Normal"/>
    <w:uiPriority w:val="1"/>
    <w:qFormat/>
    <w:pPr>
      <w:ind w:left="106"/>
      <w:outlineLvl w:val="2"/>
    </w:pPr>
    <w:rPr>
      <w:rFonts w:ascii="Palatino Linotype" w:hAnsi="Palatino Linotype" w:eastAsia="Palatino Linotype" w:cs="Palatino Linotype"/>
      <w:b/>
      <w:bCs/>
      <w:sz w:val="18"/>
      <w:szCs w:val="18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161"/>
      <w:ind w:left="3910" w:hanging="266"/>
    </w:pPr>
    <w:rPr>
      <w:rFonts w:ascii="Calibri" w:hAnsi="Calibri" w:eastAsia="Calibri" w:cs="Calibri"/>
      <w:sz w:val="28"/>
      <w:szCs w:val="28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before="161"/>
      <w:ind w:left="3910" w:hanging="266"/>
    </w:pPr>
    <w:rPr>
      <w:rFonts w:ascii="Calibri" w:hAnsi="Calibri" w:eastAsia="Calibri" w:cs="Calibri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carmengonzalez@email.com" TargetMode="External"/><Relationship Id="rId6" Type="http://schemas.openxmlformats.org/officeDocument/2006/relationships/hyperlink" Target="http://www.carmengonzalezabogada.com/" TargetMode="External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cogemeelmovil</dc:creator>
  <cp:keywords>DAD9oaY2Hc4,BAA731z-UUI</cp:keywords>
  <dc:title>carmen gonzalez abogada</dc:title>
  <dcterms:created xsi:type="dcterms:W3CDTF">2020-08-06T10:46:17Z</dcterms:created>
  <dcterms:modified xsi:type="dcterms:W3CDTF">2020-08-06T10:46:17Z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2020-08-04T00:00:00Z</vt:filetime>
  </property>
  <property fmtid="{D5CDD505-2E9C-101B-9397-08002B2CF9AE}" pid="3" name="Creator">
    <vt:lpwstr>Canva</vt:lpwstr>
  </property>
  <property fmtid="{D5CDD505-2E9C-101B-9397-08002B2CF9AE}" pid="4" name="LastSaved">
    <vt:filetime>2020-08-06T00:00:00Z</vt:filetime>
  </property>
</Properties>
</file>